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F20914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طرح </w:t>
      </w:r>
      <w:r w:rsidR="00A712C9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83343F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F20914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تئوری</w:t>
      </w:r>
      <w:r w:rsidR="00647A45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/</w:t>
      </w:r>
      <w:r w:rsidR="00647A45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عملی</w:t>
      </w:r>
      <w:r w:rsidR="00647A45">
        <w:rPr>
          <w:rFonts w:cs="B Titr" w:hint="cs"/>
          <w:sz w:val="32"/>
          <w:szCs w:val="32"/>
          <w:bdr w:val="thinThickThinSmallGap" w:sz="24" w:space="0" w:color="auto"/>
          <w:rtl/>
        </w:rPr>
        <w:t xml:space="preserve">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1B3A34" w:rsidP="0011508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عنوان درس : </w:t>
      </w:r>
      <w:r w:rsidR="00115089">
        <w:rPr>
          <w:rFonts w:cs="B Nazanin" w:hint="cs"/>
          <w:b/>
          <w:bCs/>
          <w:rtl/>
        </w:rPr>
        <w:t>ایمونوشیمی و روشهای آنالیز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1B3A34">
        <w:rPr>
          <w:rFonts w:cs="B Nazanin" w:hint="cs"/>
          <w:b/>
          <w:bCs/>
          <w:rtl/>
        </w:rPr>
        <w:t xml:space="preserve"> دکتر جمشید کریمی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1B3A3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1B3A34">
        <w:rPr>
          <w:rFonts w:cs="B Nazanin"/>
          <w:b/>
          <w:bCs/>
        </w:rPr>
        <w:sym w:font="Wingdings 2" w:char="F0A2"/>
      </w:r>
      <w:r w:rsidR="001B3A3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نظري     </w:t>
      </w:r>
      <w:r w:rsidR="001B3A34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واحد    ،        </w:t>
      </w:r>
      <w:r w:rsidR="001B3A34">
        <w:rPr>
          <w:rFonts w:cs="B Nazanin"/>
          <w:b/>
          <w:bCs/>
        </w:rPr>
        <w:sym w:font="Wingdings 2" w:char="F0A2"/>
      </w:r>
      <w:r w:rsidR="001B3A3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1B3A34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1B3A34">
        <w:rPr>
          <w:rFonts w:cs="B Nazanin" w:hint="cs"/>
          <w:rtl/>
        </w:rPr>
        <w:t xml:space="preserve"> کارشناسی ارشد بیوشیمی بالینی</w:t>
      </w:r>
    </w:p>
    <w:p w:rsidR="00C941AB" w:rsidRPr="00C80E2C" w:rsidRDefault="00647A45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36B9E">
        <w:rPr>
          <w:rFonts w:cs="B Nazanin" w:hint="cs"/>
          <w:b/>
          <w:bCs/>
          <w:rtl/>
        </w:rPr>
        <w:t>نیمسال تحصیلی</w:t>
      </w:r>
      <w:r w:rsidR="00C941AB" w:rsidRPr="00436B9E">
        <w:rPr>
          <w:rFonts w:cs="B Nazanin" w:hint="cs"/>
          <w:b/>
          <w:bCs/>
          <w:rtl/>
        </w:rPr>
        <w:t>:</w:t>
      </w:r>
      <w:r w:rsidR="00C941AB">
        <w:rPr>
          <w:rFonts w:cs="B Nazanin" w:hint="cs"/>
          <w:b/>
          <w:bCs/>
          <w:rtl/>
        </w:rPr>
        <w:t xml:space="preserve">  </w:t>
      </w:r>
      <w:r w:rsidR="00C941AB">
        <w:rPr>
          <w:rFonts w:cs="B Nazanin" w:hint="cs"/>
          <w:rtl/>
        </w:rPr>
        <w:t>نیمسال</w:t>
      </w:r>
      <w:r w:rsidR="00A84D4C">
        <w:rPr>
          <w:rFonts w:cs="B Nazanin" w:hint="cs"/>
          <w:rtl/>
        </w:rPr>
        <w:t xml:space="preserve">            اول  </w:t>
      </w:r>
      <w:r w:rsidR="001B3A34">
        <w:rPr>
          <w:rFonts w:cs="B Nazanin"/>
          <w:b/>
          <w:bCs/>
        </w:rPr>
        <w:sym w:font="Wingdings 2" w:char="F0A2"/>
      </w:r>
      <w:r w:rsidR="00A84D4C">
        <w:rPr>
          <w:rFonts w:cs="B Nazanin" w:hint="cs"/>
          <w:rtl/>
        </w:rPr>
        <w:t xml:space="preserve">             دوم </w:t>
      </w:r>
      <w:r w:rsidR="00A84D4C">
        <w:rPr>
          <w:rFonts w:cs="B Nazanin"/>
          <w:b/>
          <w:bCs/>
        </w:rPr>
        <w:sym w:font="Wingdings 2" w:char="F035"/>
      </w:r>
    </w:p>
    <w:p w:rsidR="00F12076" w:rsidRDefault="00C941AB" w:rsidP="001B3A34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1B3A34">
        <w:rPr>
          <w:rFonts w:cs="B Nazanin" w:hint="cs"/>
          <w:rtl/>
        </w:rPr>
        <w:t>آزمایشگاه تحصیلات تکمیلی گروه بیوشیمی بالینی</w:t>
      </w:r>
    </w:p>
    <w:p w:rsidR="00B51384" w:rsidRDefault="00B51384" w:rsidP="00115089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1B3A34">
        <w:rPr>
          <w:rFonts w:hint="cs"/>
          <w:rtl/>
        </w:rPr>
        <w:t xml:space="preserve"> </w:t>
      </w:r>
      <w:r w:rsidR="00115089">
        <w:rPr>
          <w:rFonts w:hint="cs"/>
          <w:rtl/>
        </w:rPr>
        <w:t>4</w:t>
      </w:r>
    </w:p>
    <w:p w:rsidR="004C2977" w:rsidRDefault="004C2977" w:rsidP="004C2977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6"/>
        <w:gridCol w:w="1783"/>
        <w:gridCol w:w="1785"/>
        <w:gridCol w:w="1470"/>
        <w:gridCol w:w="1455"/>
        <w:gridCol w:w="1617"/>
      </w:tblGrid>
      <w:tr w:rsidR="00647A45" w:rsidRPr="00D54C9A" w:rsidTr="00B2581A">
        <w:trPr>
          <w:cantSplit/>
          <w:trHeight w:val="582"/>
        </w:trPr>
        <w:tc>
          <w:tcPr>
            <w:tcW w:w="502" w:type="pct"/>
          </w:tcPr>
          <w:p w:rsidR="00647A45" w:rsidRPr="00D54C9A" w:rsidRDefault="00647A45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989" w:type="pct"/>
          </w:tcPr>
          <w:p w:rsidR="009265CC" w:rsidRPr="00EB62C7" w:rsidRDefault="009265CC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0" w:type="pct"/>
          </w:tcPr>
          <w:p w:rsidR="00647A45" w:rsidRPr="00EB62C7" w:rsidRDefault="00647A45" w:rsidP="009265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آموزش </w:t>
            </w:r>
          </w:p>
        </w:tc>
        <w:tc>
          <w:tcPr>
            <w:tcW w:w="815" w:type="pct"/>
          </w:tcPr>
          <w:p w:rsidR="00647A45" w:rsidRPr="00EB62C7" w:rsidRDefault="009265CC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07" w:type="pct"/>
          </w:tcPr>
          <w:p w:rsidR="00647A45" w:rsidRPr="00EB62C7" w:rsidRDefault="00647A45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897" w:type="pct"/>
          </w:tcPr>
          <w:p w:rsidR="00647A45" w:rsidRPr="00EB62C7" w:rsidRDefault="00647A45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C5489D" w:rsidTr="00B2581A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pct"/>
          </w:tcPr>
          <w:p w:rsidR="00C5489D" w:rsidRPr="00297CBE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297CBE">
              <w:rPr>
                <w:rFonts w:cs="B Nazanin" w:hint="cs"/>
                <w:b/>
                <w:bCs/>
                <w:rtl/>
              </w:rPr>
              <w:t>روشهای اندازه گیری پروتئین</w:t>
            </w:r>
          </w:p>
        </w:tc>
        <w:tc>
          <w:tcPr>
            <w:tcW w:w="990" w:type="pct"/>
          </w:tcPr>
          <w:p w:rsidR="00C5489D" w:rsidRPr="00C21148" w:rsidRDefault="00614A41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7E4BDC">
        <w:trPr>
          <w:trHeight w:val="344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989" w:type="pct"/>
          </w:tcPr>
          <w:p w:rsidR="00C5489D" w:rsidRPr="00297CBE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297CBE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7E4BDC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 xml:space="preserve">الکتروفورز(اصول </w:t>
            </w:r>
            <w:r w:rsidRPr="00B87423">
              <w:rPr>
                <w:rFonts w:hint="cs"/>
                <w:b/>
                <w:bCs/>
                <w:rtl/>
              </w:rPr>
              <w:t>–</w:t>
            </w:r>
            <w:r w:rsidRPr="00B87423">
              <w:rPr>
                <w:rFonts w:cs="B Nazanin" w:hint="cs"/>
                <w:b/>
                <w:bCs/>
                <w:rtl/>
              </w:rPr>
              <w:t xml:space="preserve"> تئوری)</w:t>
            </w:r>
          </w:p>
        </w:tc>
        <w:tc>
          <w:tcPr>
            <w:tcW w:w="990" w:type="pct"/>
          </w:tcPr>
          <w:p w:rsidR="00C5489D" w:rsidRDefault="00614A41" w:rsidP="00C5489D"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7E4BDC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7E4BDC">
        <w:trPr>
          <w:trHeight w:val="344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/>
                <w:b/>
                <w:bCs/>
              </w:rPr>
              <w:t>Western blotting</w:t>
            </w:r>
            <w:r w:rsidRPr="00B8742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90" w:type="pct"/>
          </w:tcPr>
          <w:p w:rsidR="00C5489D" w:rsidRDefault="00C5489D" w:rsidP="00C5489D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7E4BDC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 xml:space="preserve">عملی 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7E4BDC">
        <w:trPr>
          <w:trHeight w:val="344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تکنیکهای ایمونو اسی</w:t>
            </w:r>
          </w:p>
        </w:tc>
        <w:tc>
          <w:tcPr>
            <w:tcW w:w="990" w:type="pct"/>
          </w:tcPr>
          <w:p w:rsidR="00C5489D" w:rsidRDefault="00614A41" w:rsidP="00C5489D"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7E4BDC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A90E2A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614A41" w:rsidTr="00404E9D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 xml:space="preserve">تخلیص پروتئین </w:t>
            </w:r>
            <w:r>
              <w:rPr>
                <w:rFonts w:hint="cs"/>
                <w:b/>
                <w:bCs/>
                <w:rtl/>
              </w:rPr>
              <w:t>–</w:t>
            </w:r>
            <w:r w:rsidRPr="00B87423">
              <w:rPr>
                <w:rFonts w:cs="B Nazanin" w:hint="cs"/>
                <w:b/>
                <w:bCs/>
                <w:rtl/>
              </w:rPr>
              <w:t xml:space="preserve"> دیالیز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90" w:type="pct"/>
          </w:tcPr>
          <w:p w:rsidR="00614A41" w:rsidRDefault="00614A41" w:rsidP="00614A41">
            <w:r w:rsidRPr="0014436A"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  <w:vAlign w:val="center"/>
          </w:tcPr>
          <w:p w:rsidR="00614A41" w:rsidRPr="00527765" w:rsidRDefault="00614A41" w:rsidP="00614A4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614A41" w:rsidRDefault="00614A41" w:rsidP="00614A41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Tr="004D26D6">
        <w:trPr>
          <w:trHeight w:val="344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انواع فیلتراسیون - اولترافیلتراسیون</w:t>
            </w:r>
          </w:p>
        </w:tc>
        <w:tc>
          <w:tcPr>
            <w:tcW w:w="990" w:type="pct"/>
          </w:tcPr>
          <w:p w:rsidR="00614A41" w:rsidRDefault="00614A41" w:rsidP="00614A41">
            <w:r w:rsidRPr="0014436A"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614A41" w:rsidRDefault="00614A41" w:rsidP="00614A41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614A41" w:rsidRDefault="00614A41" w:rsidP="00614A41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4D26D6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4D26D6">
        <w:trPr>
          <w:trHeight w:val="344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اندازه گیری فعالیت آنزیم - </w:t>
            </w:r>
            <w:r w:rsidRPr="00B87423">
              <w:rPr>
                <w:rFonts w:cs="B Nazanin" w:hint="cs"/>
                <w:b/>
                <w:bCs/>
                <w:rtl/>
              </w:rPr>
              <w:t>سنتیک آنزیمی</w:t>
            </w:r>
          </w:p>
        </w:tc>
        <w:tc>
          <w:tcPr>
            <w:tcW w:w="990" w:type="pct"/>
          </w:tcPr>
          <w:p w:rsidR="00C5489D" w:rsidRDefault="00614A41" w:rsidP="00C5489D"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4D26D6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4D26D6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کروماتوگرافی اصول و انواع</w:t>
            </w:r>
          </w:p>
        </w:tc>
        <w:tc>
          <w:tcPr>
            <w:tcW w:w="990" w:type="pct"/>
          </w:tcPr>
          <w:p w:rsidR="00C5489D" w:rsidRDefault="00614A41" w:rsidP="00C5489D"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Tr="004D26D6">
        <w:trPr>
          <w:trHeight w:val="344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C5489D" w:rsidTr="004D26D6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</w:rPr>
            </w:pPr>
            <w:r w:rsidRPr="00B87423">
              <w:rPr>
                <w:rFonts w:cs="B Nazanin"/>
                <w:b/>
                <w:bCs/>
              </w:rPr>
              <w:t>HPLC – Gas chromatography</w:t>
            </w:r>
          </w:p>
        </w:tc>
        <w:tc>
          <w:tcPr>
            <w:tcW w:w="990" w:type="pct"/>
          </w:tcPr>
          <w:p w:rsidR="00C5489D" w:rsidRDefault="00614A41" w:rsidP="00C5489D"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C5489D" w:rsidP="00C5489D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C5489D" w:rsidRPr="00C21148" w:rsidTr="004D26D6">
        <w:trPr>
          <w:trHeight w:val="329"/>
        </w:trPr>
        <w:tc>
          <w:tcPr>
            <w:tcW w:w="502" w:type="pct"/>
          </w:tcPr>
          <w:p w:rsidR="00C5489D" w:rsidRPr="00C21148" w:rsidRDefault="00C5489D" w:rsidP="00C5489D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989" w:type="pct"/>
          </w:tcPr>
          <w:p w:rsidR="00C5489D" w:rsidRPr="00B87423" w:rsidRDefault="00C5489D" w:rsidP="00C5489D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C5489D" w:rsidRDefault="00176DE9" w:rsidP="00C5489D">
            <w:r>
              <w:rPr>
                <w:rFonts w:cs="B Nazanin" w:hint="cs"/>
                <w:rtl/>
              </w:rPr>
              <w:t>آزمایشگاه تحصیلات تکمیلی</w:t>
            </w:r>
          </w:p>
        </w:tc>
        <w:tc>
          <w:tcPr>
            <w:tcW w:w="815" w:type="pct"/>
          </w:tcPr>
          <w:p w:rsidR="00C5489D" w:rsidRDefault="00C5489D" w:rsidP="00C5489D">
            <w:r w:rsidRPr="008664D8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C5489D" w:rsidRDefault="009B53B4" w:rsidP="00C5489D">
            <w:r>
              <w:rPr>
                <w:rFonts w:cs="B Nazanin" w:hint="cs"/>
                <w:rtl/>
              </w:rPr>
              <w:t>عملی</w:t>
            </w:r>
            <w:r w:rsidR="00C5489D" w:rsidRPr="00FA1005">
              <w:rPr>
                <w:rFonts w:cs="B Nazanin"/>
              </w:rPr>
              <w:t xml:space="preserve"> </w:t>
            </w:r>
            <w:r w:rsidR="00C5489D"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C5489D" w:rsidRDefault="00C5489D" w:rsidP="00C5489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C5489D" w:rsidRDefault="00C5489D" w:rsidP="00C5489D">
            <w:r>
              <w:rPr>
                <w:rFonts w:cs="B Nazanin" w:hint="cs"/>
                <w:rtl/>
              </w:rPr>
              <w:t>پرسش و پاسخ</w:t>
            </w:r>
            <w:r>
              <w:rPr>
                <w:rFonts w:cs="B Nazanin"/>
                <w:rtl/>
              </w:rPr>
              <w:tab/>
            </w:r>
          </w:p>
        </w:tc>
      </w:tr>
      <w:tr w:rsidR="00614A41" w:rsidRPr="00C21148" w:rsidTr="00404E9D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18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115089">
              <w:rPr>
                <w:rFonts w:cs="B Nazanin"/>
                <w:b/>
                <w:bCs/>
                <w:rtl/>
              </w:rPr>
              <w:t>مطالعه خواص آنت</w:t>
            </w:r>
            <w:r w:rsidRPr="00115089">
              <w:rPr>
                <w:rFonts w:cs="B Nazanin" w:hint="cs"/>
                <w:b/>
                <w:bCs/>
                <w:rtl/>
              </w:rPr>
              <w:t>ی</w:t>
            </w:r>
            <w:r w:rsidRPr="00115089">
              <w:rPr>
                <w:rFonts w:cs="B Nazanin"/>
                <w:b/>
                <w:bCs/>
                <w:rtl/>
              </w:rPr>
              <w:t xml:space="preserve"> ژن- ساختمان آنت</w:t>
            </w:r>
            <w:r w:rsidRPr="00115089">
              <w:rPr>
                <w:rFonts w:cs="B Nazanin" w:hint="cs"/>
                <w:b/>
                <w:bCs/>
                <w:rtl/>
              </w:rPr>
              <w:t>ی</w:t>
            </w:r>
            <w:r w:rsidRPr="00115089">
              <w:rPr>
                <w:rFonts w:cs="B Nazanin"/>
                <w:b/>
                <w:bCs/>
                <w:rtl/>
              </w:rPr>
              <w:t xml:space="preserve"> باد</w:t>
            </w:r>
            <w:r w:rsidRPr="00115089">
              <w:rPr>
                <w:rFonts w:cs="B Nazanin" w:hint="cs"/>
                <w:b/>
                <w:bCs/>
                <w:rtl/>
              </w:rPr>
              <w:t>ی</w:t>
            </w:r>
            <w:r w:rsidRPr="00115089">
              <w:rPr>
                <w:rFonts w:cs="B Nazanin"/>
                <w:b/>
                <w:bCs/>
                <w:rtl/>
              </w:rPr>
              <w:t xml:space="preserve">   </w:t>
            </w:r>
          </w:p>
        </w:tc>
        <w:tc>
          <w:tcPr>
            <w:tcW w:w="990" w:type="pct"/>
          </w:tcPr>
          <w:p w:rsidR="00614A41" w:rsidRPr="00B97C89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  <w:vAlign w:val="center"/>
          </w:tcPr>
          <w:p w:rsidR="00614A41" w:rsidRDefault="00614A41" w:rsidP="00614A41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Default="00614A41" w:rsidP="00614A41">
            <w:r w:rsidRPr="006457F9">
              <w:rPr>
                <w:rFonts w:cs="B Nazanin" w:hint="cs"/>
                <w:rtl/>
              </w:rPr>
              <w:t>سخنرانی</w:t>
            </w:r>
            <w:r w:rsidRPr="006457F9">
              <w:rPr>
                <w:rFonts w:cs="B Nazanin"/>
              </w:rPr>
              <w:t xml:space="preserve"> </w:t>
            </w:r>
            <w:r w:rsidRPr="006457F9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DB00B6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RPr="00C21148" w:rsidTr="00404E9D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 xml:space="preserve">جداسازی زنجیره های ایمونوگلوبولینها </w:t>
            </w:r>
            <w:r w:rsidRPr="00B87423">
              <w:rPr>
                <w:rFonts w:hint="cs"/>
                <w:b/>
                <w:bCs/>
                <w:rtl/>
              </w:rPr>
              <w:t>–</w:t>
            </w:r>
            <w:r w:rsidRPr="00B87423">
              <w:rPr>
                <w:rFonts w:cs="B Nazanin" w:hint="cs"/>
                <w:b/>
                <w:bCs/>
                <w:rtl/>
              </w:rPr>
              <w:t xml:space="preserve"> اندازه گیری حجم جایگاه فعال</w:t>
            </w:r>
            <w:r w:rsidRPr="00B87423">
              <w:rPr>
                <w:rFonts w:cs="B Nazanin"/>
                <w:b/>
                <w:bCs/>
              </w:rPr>
              <w:t xml:space="preserve">  </w:t>
            </w:r>
            <w:r w:rsidRPr="00B87423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90" w:type="pct"/>
          </w:tcPr>
          <w:p w:rsidR="00614A41" w:rsidRDefault="00614A41" w:rsidP="00614A41">
            <w:r w:rsidRPr="00726603"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  <w:vAlign w:val="center"/>
          </w:tcPr>
          <w:p w:rsidR="00614A41" w:rsidRDefault="00614A41" w:rsidP="00614A41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Default="00614A41" w:rsidP="00614A41">
            <w:r w:rsidRPr="006457F9">
              <w:rPr>
                <w:rFonts w:cs="B Nazanin" w:hint="cs"/>
                <w:rtl/>
              </w:rPr>
              <w:t>سخنرانی</w:t>
            </w:r>
            <w:r w:rsidRPr="006457F9">
              <w:rPr>
                <w:rFonts w:cs="B Nazanin"/>
              </w:rPr>
              <w:t xml:space="preserve"> </w:t>
            </w:r>
            <w:r w:rsidRPr="006457F9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DB00B6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RPr="00C21148" w:rsidTr="00404E9D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خواص فلورسانس زایی - کاربردها</w:t>
            </w:r>
          </w:p>
        </w:tc>
        <w:tc>
          <w:tcPr>
            <w:tcW w:w="990" w:type="pct"/>
          </w:tcPr>
          <w:p w:rsidR="00614A41" w:rsidRDefault="00614A41" w:rsidP="00614A41">
            <w:r w:rsidRPr="00726603"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  <w:vAlign w:val="center"/>
          </w:tcPr>
          <w:p w:rsidR="00614A41" w:rsidRDefault="00614A41" w:rsidP="00614A41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Default="00614A41" w:rsidP="00614A41">
            <w:r w:rsidRPr="006457F9">
              <w:rPr>
                <w:rFonts w:cs="B Nazanin" w:hint="cs"/>
                <w:rtl/>
              </w:rPr>
              <w:t>سخنرانی</w:t>
            </w:r>
            <w:r w:rsidRPr="006457F9">
              <w:rPr>
                <w:rFonts w:cs="B Nazanin"/>
              </w:rPr>
              <w:t xml:space="preserve"> </w:t>
            </w:r>
            <w:r w:rsidRPr="006457F9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DB00B6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RPr="00C21148" w:rsidTr="00DD0D26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بررسی مارکرهای سطح سلول</w:t>
            </w:r>
          </w:p>
        </w:tc>
        <w:tc>
          <w:tcPr>
            <w:tcW w:w="990" w:type="pct"/>
          </w:tcPr>
          <w:p w:rsidR="00614A41" w:rsidRDefault="00614A41" w:rsidP="00614A41">
            <w:r w:rsidRPr="00726603"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614A41" w:rsidRDefault="00614A41" w:rsidP="00614A41">
            <w:r w:rsidRPr="00085F37"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Default="00614A41" w:rsidP="00614A41">
            <w:r w:rsidRPr="006457F9">
              <w:rPr>
                <w:rFonts w:cs="B Nazanin" w:hint="cs"/>
                <w:rtl/>
              </w:rPr>
              <w:t>سخنرانی</w:t>
            </w:r>
            <w:r w:rsidRPr="006457F9">
              <w:rPr>
                <w:rFonts w:cs="B Nazanin"/>
              </w:rPr>
              <w:t xml:space="preserve"> </w:t>
            </w:r>
            <w:r w:rsidRPr="006457F9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r w:rsidRPr="00DB00B6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RPr="00C21148" w:rsidTr="00DD0D26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614A41" w:rsidRPr="00B97C89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آزمایشگاه ایمونولوژی</w:t>
            </w:r>
          </w:p>
        </w:tc>
        <w:tc>
          <w:tcPr>
            <w:tcW w:w="815" w:type="pct"/>
          </w:tcPr>
          <w:p w:rsidR="00614A41" w:rsidRDefault="00614A41" w:rsidP="00614A41">
            <w:r w:rsidRPr="00085F37"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Pr="00FA1005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614A41" w:rsidRPr="006A0655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614A41" w:rsidRPr="00C21148" w:rsidTr="00DD0D26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روشهای تهیه کونژوگه - ایمونوابزوبشن</w:t>
            </w:r>
          </w:p>
        </w:tc>
        <w:tc>
          <w:tcPr>
            <w:tcW w:w="990" w:type="pct"/>
          </w:tcPr>
          <w:p w:rsidR="00614A41" w:rsidRPr="00B97C89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614A41" w:rsidRDefault="00614A41" w:rsidP="00614A41">
            <w:r w:rsidRPr="00085F37"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Pr="00FA1005" w:rsidRDefault="00614A41" w:rsidP="00614A41">
            <w:pPr>
              <w:rPr>
                <w:rFonts w:cs="B Nazanin" w:hint="cs"/>
                <w:rtl/>
              </w:rPr>
            </w:pPr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Pr="006A0655" w:rsidRDefault="00614A41" w:rsidP="00614A41">
            <w:pPr>
              <w:rPr>
                <w:rFonts w:cs="B Nazanin" w:hint="cs"/>
                <w:rtl/>
              </w:rPr>
            </w:pPr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614A41" w:rsidRPr="00C21148" w:rsidTr="00DD0D26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pct"/>
          </w:tcPr>
          <w:p w:rsidR="00614A41" w:rsidRPr="00B97C89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آزمایشگاه ایمونولوژی</w:t>
            </w:r>
          </w:p>
        </w:tc>
        <w:tc>
          <w:tcPr>
            <w:tcW w:w="815" w:type="pct"/>
          </w:tcPr>
          <w:p w:rsidR="00614A41" w:rsidRDefault="00614A41" w:rsidP="00614A41">
            <w:r w:rsidRPr="00085F37"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Pr="00FA1005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Default="00614A41" w:rsidP="00614A4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614A41" w:rsidRPr="006A0655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614A41" w:rsidRPr="00C21148" w:rsidTr="00DD0D26">
        <w:trPr>
          <w:trHeight w:val="329"/>
        </w:trPr>
        <w:tc>
          <w:tcPr>
            <w:tcW w:w="502" w:type="pct"/>
          </w:tcPr>
          <w:p w:rsidR="00614A41" w:rsidRPr="00C21148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989" w:type="pct"/>
          </w:tcPr>
          <w:p w:rsidR="00614A41" w:rsidRPr="00B87423" w:rsidRDefault="00614A41" w:rsidP="00614A41">
            <w:pPr>
              <w:jc w:val="center"/>
              <w:rPr>
                <w:rFonts w:cs="B Nazanin"/>
                <w:b/>
                <w:bCs/>
                <w:rtl/>
              </w:rPr>
            </w:pPr>
            <w:r w:rsidRPr="00B87423">
              <w:rPr>
                <w:rFonts w:cs="B Nazanin" w:hint="cs"/>
                <w:b/>
                <w:bCs/>
                <w:rtl/>
              </w:rPr>
              <w:t>روش تهیه آنتی ژن های نشاندار با مواد رادیواکتیو و فلورسانس</w:t>
            </w:r>
          </w:p>
        </w:tc>
        <w:tc>
          <w:tcPr>
            <w:tcW w:w="990" w:type="pct"/>
          </w:tcPr>
          <w:p w:rsidR="00614A41" w:rsidRPr="00B97C89" w:rsidRDefault="00614A41" w:rsidP="00614A41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کلاس دانشکده فناوری</w:t>
            </w:r>
          </w:p>
        </w:tc>
        <w:tc>
          <w:tcPr>
            <w:tcW w:w="815" w:type="pct"/>
          </w:tcPr>
          <w:p w:rsidR="00614A41" w:rsidRDefault="00614A41" w:rsidP="00614A41">
            <w:r w:rsidRPr="00085F37">
              <w:rPr>
                <w:rFonts w:cs="B Nazanin" w:hint="cs"/>
                <w:rtl/>
              </w:rPr>
              <w:t>اساتید گروه ایمونولوژی</w:t>
            </w:r>
          </w:p>
        </w:tc>
        <w:tc>
          <w:tcPr>
            <w:tcW w:w="807" w:type="pct"/>
          </w:tcPr>
          <w:p w:rsidR="00614A41" w:rsidRPr="00FA1005" w:rsidRDefault="00614A41" w:rsidP="00614A41">
            <w:pPr>
              <w:rPr>
                <w:rFonts w:cs="B Nazanin" w:hint="cs"/>
                <w:rtl/>
              </w:rPr>
            </w:pPr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14A41" w:rsidRPr="006A0655" w:rsidRDefault="00614A41" w:rsidP="00614A41">
            <w:pPr>
              <w:rPr>
                <w:rFonts w:cs="B Nazanin" w:hint="cs"/>
                <w:rtl/>
              </w:rPr>
            </w:pPr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</w:tbl>
    <w:p w:rsidR="003A72C2" w:rsidRDefault="003A72C2" w:rsidP="00F12076">
      <w:pPr>
        <w:rPr>
          <w:rtl/>
        </w:rPr>
      </w:pPr>
      <w:bookmarkStart w:id="0" w:name="_GoBack"/>
      <w:bookmarkEnd w:id="0"/>
    </w:p>
    <w:p w:rsidR="003A72C2" w:rsidRDefault="003A72C2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766"/>
        <w:gridCol w:w="5009"/>
        <w:gridCol w:w="1922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B2581A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C061E" w:rsidRDefault="00B2581A" w:rsidP="00A703AF">
            <w:pPr>
              <w:rPr>
                <w:rFonts w:cs="Titr"/>
                <w:b/>
                <w:bCs/>
                <w:rtl/>
              </w:rPr>
            </w:pPr>
            <w:r w:rsidRPr="00FC061E">
              <w:rPr>
                <w:rFonts w:cs="Titr" w:hint="cs"/>
                <w:b/>
                <w:bCs/>
                <w:rtl/>
              </w:rPr>
              <w:t>ارزیابی عملی در آزمایشگاه  و کار روی نمونه های مجهول</w:t>
            </w:r>
          </w:p>
          <w:p w:rsidR="00FC061E" w:rsidRPr="00FC061E" w:rsidRDefault="00FC061E" w:rsidP="00FC061E">
            <w:pPr>
              <w:jc w:val="right"/>
              <w:rPr>
                <w:rFonts w:cs="Titr"/>
                <w:b/>
                <w:bCs/>
                <w:sz w:val="28"/>
                <w:szCs w:val="28"/>
              </w:rPr>
            </w:pPr>
            <w:r w:rsidRPr="00FC061E">
              <w:rPr>
                <w:rFonts w:cs="Titr"/>
                <w:b/>
                <w:bCs/>
                <w:sz w:val="28"/>
                <w:szCs w:val="28"/>
              </w:rPr>
              <w:t>Direct observation of procedural skills</w:t>
            </w: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 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آزمون تشریحی</w:t>
            </w: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 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 نمره</w:t>
            </w:r>
          </w:p>
        </w:tc>
      </w:tr>
    </w:tbl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:rsidR="009C7F5B" w:rsidRDefault="009C7F5B" w:rsidP="009C7F5B">
      <w:pPr>
        <w:jc w:val="right"/>
        <w:rPr>
          <w:rFonts w:cs="B Titr"/>
          <w:sz w:val="32"/>
          <w:szCs w:val="32"/>
          <w:rtl/>
        </w:rPr>
      </w:pPr>
      <w:proofErr w:type="spellStart"/>
      <w:r w:rsidRPr="009C7F5B">
        <w:rPr>
          <w:rFonts w:cs="B Titr"/>
          <w:sz w:val="32"/>
          <w:szCs w:val="32"/>
        </w:rPr>
        <w:t>Tietz</w:t>
      </w:r>
      <w:proofErr w:type="spellEnd"/>
      <w:r w:rsidRPr="009C7F5B">
        <w:rPr>
          <w:rFonts w:cs="B Titr"/>
          <w:sz w:val="32"/>
          <w:szCs w:val="32"/>
        </w:rPr>
        <w:t xml:space="preserve"> Textbook of Laboratory Medicine 7th Edition-2022</w:t>
      </w:r>
    </w:p>
    <w:sectPr w:rsidR="009C7F5B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2D" w:rsidRDefault="002B442D" w:rsidP="00205745">
      <w:pPr>
        <w:spacing w:after="0" w:line="240" w:lineRule="auto"/>
      </w:pPr>
      <w:r>
        <w:separator/>
      </w:r>
    </w:p>
  </w:endnote>
  <w:endnote w:type="continuationSeparator" w:id="0">
    <w:p w:rsidR="002B442D" w:rsidRDefault="002B442D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14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2D" w:rsidRDefault="002B442D" w:rsidP="00205745">
      <w:pPr>
        <w:spacing w:after="0" w:line="240" w:lineRule="auto"/>
      </w:pPr>
      <w:r>
        <w:separator/>
      </w:r>
    </w:p>
  </w:footnote>
  <w:footnote w:type="continuationSeparator" w:id="0">
    <w:p w:rsidR="002B442D" w:rsidRDefault="002B442D" w:rsidP="00205745">
      <w:pPr>
        <w:spacing w:after="0" w:line="240" w:lineRule="auto"/>
      </w:pPr>
      <w:r>
        <w:continuationSeparator/>
      </w:r>
    </w:p>
  </w:footnote>
  <w:footnote w:id="1">
    <w:p w:rsidR="00647A45" w:rsidRPr="007C4AC6" w:rsidRDefault="00647A45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647A45" w:rsidRPr="007C4AC6" w:rsidRDefault="00647A45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E4DA2"/>
    <w:rsid w:val="00115089"/>
    <w:rsid w:val="00125409"/>
    <w:rsid w:val="0014591A"/>
    <w:rsid w:val="00161077"/>
    <w:rsid w:val="00176DE9"/>
    <w:rsid w:val="001B315E"/>
    <w:rsid w:val="001B3A34"/>
    <w:rsid w:val="001F25FE"/>
    <w:rsid w:val="00205745"/>
    <w:rsid w:val="00291385"/>
    <w:rsid w:val="002A1568"/>
    <w:rsid w:val="002B442D"/>
    <w:rsid w:val="003A05D0"/>
    <w:rsid w:val="003A72C2"/>
    <w:rsid w:val="003B3878"/>
    <w:rsid w:val="003D12DB"/>
    <w:rsid w:val="00436B9E"/>
    <w:rsid w:val="00486B07"/>
    <w:rsid w:val="004C2977"/>
    <w:rsid w:val="0053513B"/>
    <w:rsid w:val="00590034"/>
    <w:rsid w:val="00614A41"/>
    <w:rsid w:val="00647A45"/>
    <w:rsid w:val="006E39EF"/>
    <w:rsid w:val="0072016C"/>
    <w:rsid w:val="007C4AC6"/>
    <w:rsid w:val="007E00E1"/>
    <w:rsid w:val="0083343F"/>
    <w:rsid w:val="00842B50"/>
    <w:rsid w:val="00892F2B"/>
    <w:rsid w:val="00893AC5"/>
    <w:rsid w:val="008A027C"/>
    <w:rsid w:val="009265CC"/>
    <w:rsid w:val="009B0D7F"/>
    <w:rsid w:val="009B53B4"/>
    <w:rsid w:val="009C7F5B"/>
    <w:rsid w:val="00A02475"/>
    <w:rsid w:val="00A46DDA"/>
    <w:rsid w:val="00A703AF"/>
    <w:rsid w:val="00A712C9"/>
    <w:rsid w:val="00A84D4C"/>
    <w:rsid w:val="00AA66F0"/>
    <w:rsid w:val="00B2581A"/>
    <w:rsid w:val="00B51384"/>
    <w:rsid w:val="00B530FC"/>
    <w:rsid w:val="00C21148"/>
    <w:rsid w:val="00C5489D"/>
    <w:rsid w:val="00C77209"/>
    <w:rsid w:val="00C941AB"/>
    <w:rsid w:val="00CE0765"/>
    <w:rsid w:val="00CE6A8E"/>
    <w:rsid w:val="00D54C9A"/>
    <w:rsid w:val="00E3106B"/>
    <w:rsid w:val="00EB62C7"/>
    <w:rsid w:val="00EF2011"/>
    <w:rsid w:val="00F00972"/>
    <w:rsid w:val="00F12076"/>
    <w:rsid w:val="00F20914"/>
    <w:rsid w:val="00FC061E"/>
    <w:rsid w:val="00FE214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C19A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9046-902F-4D0C-B177-1A3C0E18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 Karimi</cp:lastModifiedBy>
  <cp:revision>29</cp:revision>
  <dcterms:created xsi:type="dcterms:W3CDTF">2018-11-27T06:44:00Z</dcterms:created>
  <dcterms:modified xsi:type="dcterms:W3CDTF">2024-11-30T18:33:00Z</dcterms:modified>
</cp:coreProperties>
</file>